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44" w:rsidRPr="00552613" w:rsidRDefault="00460D44">
      <w:pPr>
        <w:rPr>
          <w:b/>
          <w:bCs/>
          <w:color w:val="auto"/>
          <w:lang w:val="en-US"/>
        </w:rPr>
      </w:pPr>
    </w:p>
    <w:p w:rsidR="00C84563" w:rsidRPr="00C84563" w:rsidRDefault="00C84563" w:rsidP="00460D44">
      <w:pPr>
        <w:jc w:val="center"/>
        <w:rPr>
          <w:rStyle w:val="hps"/>
          <w:b/>
          <w:i/>
          <w:color w:val="auto"/>
          <w:kern w:val="0"/>
          <w:sz w:val="32"/>
          <w:lang w:val="en-US"/>
        </w:rPr>
      </w:pPr>
      <w:r w:rsidRPr="00C84563">
        <w:rPr>
          <w:b/>
          <w:i/>
          <w:sz w:val="24"/>
          <w:szCs w:val="22"/>
          <w:lang w:val="en-US"/>
        </w:rPr>
        <w:t xml:space="preserve">Discipline </w:t>
      </w:r>
      <w:r w:rsidRPr="00C84563">
        <w:rPr>
          <w:b/>
          <w:i/>
          <w:sz w:val="24"/>
          <w:szCs w:val="22"/>
          <w:lang w:val="en"/>
        </w:rPr>
        <w:t>Genetic engineering and biosafety</w:t>
      </w:r>
      <w:r w:rsidRPr="00C84563">
        <w:rPr>
          <w:rStyle w:val="hps"/>
          <w:b/>
          <w:i/>
          <w:color w:val="auto"/>
          <w:kern w:val="0"/>
          <w:sz w:val="32"/>
          <w:lang w:val="en-US"/>
        </w:rPr>
        <w:t xml:space="preserve"> </w:t>
      </w:r>
    </w:p>
    <w:p w:rsidR="00460D44" w:rsidRPr="00552613" w:rsidRDefault="00460D44" w:rsidP="00460D44">
      <w:pPr>
        <w:jc w:val="center"/>
        <w:rPr>
          <w:color w:val="auto"/>
          <w:lang w:val="en-US"/>
        </w:rPr>
      </w:pPr>
      <w:bookmarkStart w:id="0" w:name="_GoBack"/>
      <w:r w:rsidRPr="00552613">
        <w:rPr>
          <w:rStyle w:val="hps"/>
          <w:color w:val="auto"/>
          <w:kern w:val="0"/>
          <w:lang w:val="en-US"/>
        </w:rPr>
        <w:t>Assignments</w:t>
      </w:r>
      <w:r w:rsidRPr="00552613">
        <w:rPr>
          <w:color w:val="auto"/>
          <w:kern w:val="0"/>
          <w:lang w:val="en-US"/>
        </w:rPr>
        <w:t xml:space="preserve"> </w:t>
      </w:r>
      <w:r w:rsidRPr="00552613">
        <w:rPr>
          <w:rStyle w:val="hps"/>
          <w:color w:val="auto"/>
          <w:kern w:val="0"/>
          <w:lang w:val="en-US"/>
        </w:rPr>
        <w:t>for the CDS</w:t>
      </w:r>
    </w:p>
    <w:bookmarkEnd w:id="0"/>
    <w:p w:rsidR="00C84563" w:rsidRDefault="00DA6C2E" w:rsidP="00DA6C2E">
      <w:pPr>
        <w:shd w:val="clear" w:color="auto" w:fill="FFFFFF"/>
        <w:rPr>
          <w:rStyle w:val="hps"/>
          <w:b/>
          <w:i/>
          <w:color w:val="333333"/>
          <w:sz w:val="22"/>
          <w:szCs w:val="22"/>
          <w:lang w:val="en-US"/>
        </w:rPr>
      </w:pPr>
      <w:r>
        <w:rPr>
          <w:rStyle w:val="hps"/>
          <w:b/>
          <w:i/>
          <w:sz w:val="22"/>
          <w:szCs w:val="22"/>
          <w:lang w:val="en-US"/>
        </w:rPr>
        <w:t>Assignments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rStyle w:val="hps"/>
          <w:b/>
          <w:i/>
          <w:sz w:val="22"/>
          <w:szCs w:val="22"/>
          <w:lang w:val="en-US"/>
        </w:rPr>
        <w:t>for the CDS 1</w:t>
      </w:r>
      <w:r>
        <w:rPr>
          <w:rStyle w:val="hps"/>
          <w:b/>
          <w:sz w:val="22"/>
          <w:szCs w:val="22"/>
          <w:lang w:val="en-US"/>
        </w:rPr>
        <w:t>.</w:t>
      </w:r>
      <w:r>
        <w:rPr>
          <w:rStyle w:val="hps"/>
          <w:sz w:val="22"/>
          <w:szCs w:val="22"/>
          <w:lang w:val="en-US"/>
        </w:rPr>
        <w:t xml:space="preserve"> C</w:t>
      </w:r>
      <w:proofErr w:type="spellStart"/>
      <w:r>
        <w:rPr>
          <w:sz w:val="22"/>
          <w:szCs w:val="22"/>
          <w:lang w:val="en"/>
        </w:rPr>
        <w:t>reation</w:t>
      </w:r>
      <w:proofErr w:type="spellEnd"/>
      <w:r>
        <w:rPr>
          <w:sz w:val="22"/>
          <w:szCs w:val="22"/>
          <w:lang w:val="en"/>
        </w:rPr>
        <w:t xml:space="preserve"> of animal model organisms of human diseases. Producing hormones, vaccines and other drugs genetic engineering has the potential to cure genetic diseases through gene therapy. </w:t>
      </w:r>
      <w:r>
        <w:rPr>
          <w:rStyle w:val="hps"/>
          <w:sz w:val="22"/>
          <w:szCs w:val="22"/>
          <w:lang w:val="en-US"/>
        </w:rPr>
        <w:t>Presentation of results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of performance: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The written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decision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or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situational problems.</w:t>
      </w:r>
      <w:r w:rsidRPr="00DA6C2E">
        <w:rPr>
          <w:bCs/>
          <w:sz w:val="22"/>
          <w:szCs w:val="22"/>
          <w:lang w:val="en"/>
        </w:rPr>
        <w:t xml:space="preserve"> </w:t>
      </w:r>
      <w:r>
        <w:rPr>
          <w:bCs/>
          <w:sz w:val="22"/>
          <w:szCs w:val="22"/>
          <w:lang w:val="en"/>
        </w:rPr>
        <w:t xml:space="preserve">Dangerous of genetic engineering and its advantage.  </w:t>
      </w:r>
      <w:r>
        <w:rPr>
          <w:sz w:val="22"/>
          <w:szCs w:val="22"/>
          <w:lang w:val="en-US"/>
        </w:rPr>
        <w:t xml:space="preserve">DNA Separation Techniques. </w:t>
      </w:r>
      <w:r>
        <w:rPr>
          <w:bCs/>
          <w:iCs/>
          <w:sz w:val="22"/>
          <w:szCs w:val="22"/>
          <w:lang w:val="en-US"/>
        </w:rPr>
        <w:t>Construction of Small RNA cDNA Libraries for Deep Sequencing</w:t>
      </w:r>
      <w:r>
        <w:rPr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  <w:lang w:val="en-US"/>
        </w:rPr>
        <w:t>MicroRNA-Profiling in Formalin-Fixed Paraffin-Embedded Specimens</w:t>
      </w:r>
      <w:r>
        <w:rPr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  <w:lang w:val="en-US"/>
        </w:rPr>
        <w:t>Functional Analysis of miRNAs in the Immune System: Gain-of-Function</w:t>
      </w:r>
      <w:r>
        <w:rPr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  <w:lang w:val="en-US"/>
        </w:rPr>
        <w:t>Expression of miRNAs in Lymphocytes</w:t>
      </w:r>
      <w:r>
        <w:rPr>
          <w:sz w:val="22"/>
          <w:szCs w:val="22"/>
          <w:lang w:val="en-US"/>
        </w:rPr>
        <w:t>.</w:t>
      </w:r>
      <w:r w:rsidRPr="00DA6C2E">
        <w:rPr>
          <w:rStyle w:val="hps"/>
          <w:b/>
          <w:i/>
          <w:color w:val="333333"/>
          <w:sz w:val="22"/>
          <w:szCs w:val="22"/>
          <w:lang w:val="en-US"/>
        </w:rPr>
        <w:t xml:space="preserve"> </w:t>
      </w:r>
    </w:p>
    <w:p w:rsidR="00C84563" w:rsidRDefault="00DA6C2E" w:rsidP="00DA6C2E">
      <w:pPr>
        <w:shd w:val="clear" w:color="auto" w:fill="FFFFFF"/>
        <w:rPr>
          <w:rStyle w:val="hps"/>
          <w:b/>
          <w:i/>
          <w:color w:val="333333"/>
          <w:sz w:val="22"/>
          <w:szCs w:val="22"/>
          <w:lang w:val="en-US"/>
        </w:rPr>
      </w:pPr>
      <w:r>
        <w:rPr>
          <w:rStyle w:val="hps"/>
          <w:b/>
          <w:i/>
          <w:color w:val="333333"/>
          <w:sz w:val="22"/>
          <w:szCs w:val="22"/>
          <w:lang w:val="en-US"/>
        </w:rPr>
        <w:t>Assignments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rStyle w:val="hps"/>
          <w:b/>
          <w:i/>
          <w:sz w:val="22"/>
          <w:szCs w:val="22"/>
          <w:lang w:val="en-US"/>
        </w:rPr>
        <w:t>for the CDS</w:t>
      </w:r>
      <w:r>
        <w:rPr>
          <w:rStyle w:val="hps"/>
          <w:b/>
          <w:sz w:val="22"/>
          <w:szCs w:val="22"/>
          <w:lang w:val="en-US"/>
        </w:rPr>
        <w:t xml:space="preserve"> </w:t>
      </w:r>
      <w:r w:rsidR="00C84563">
        <w:rPr>
          <w:rStyle w:val="hps"/>
          <w:b/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Whole-protein mass analysis is primarily conducted using either time-of-flight (TOF) MS, or Fourier transform ion cyclotron resonance (FT-ICR). </w:t>
      </w:r>
      <w:r>
        <w:rPr>
          <w:rStyle w:val="hps"/>
          <w:b/>
          <w:sz w:val="22"/>
          <w:szCs w:val="22"/>
          <w:lang w:val="en-US"/>
        </w:rPr>
        <w:t>Presentation of results</w:t>
      </w:r>
      <w:r>
        <w:rPr>
          <w:b/>
          <w:sz w:val="22"/>
          <w:szCs w:val="22"/>
          <w:lang w:val="en-US"/>
        </w:rPr>
        <w:t xml:space="preserve"> </w:t>
      </w:r>
      <w:r>
        <w:rPr>
          <w:rStyle w:val="hps"/>
          <w:b/>
          <w:sz w:val="22"/>
          <w:szCs w:val="22"/>
          <w:lang w:val="en-US"/>
        </w:rPr>
        <w:t>of performance: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The written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decision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or</w:t>
      </w:r>
      <w:r>
        <w:rPr>
          <w:sz w:val="22"/>
          <w:szCs w:val="22"/>
          <w:lang w:val="en-US"/>
        </w:rPr>
        <w:t xml:space="preserve"> </w:t>
      </w:r>
      <w:r>
        <w:rPr>
          <w:rStyle w:val="hps"/>
          <w:sz w:val="22"/>
          <w:szCs w:val="22"/>
          <w:lang w:val="en-US"/>
        </w:rPr>
        <w:t>situational problems.</w:t>
      </w:r>
      <w:r w:rsidRPr="00DA6C2E">
        <w:rPr>
          <w:rStyle w:val="hps"/>
          <w:b/>
          <w:i/>
          <w:color w:val="333333"/>
          <w:sz w:val="22"/>
          <w:szCs w:val="22"/>
          <w:lang w:val="en-US"/>
        </w:rPr>
        <w:t xml:space="preserve"> </w:t>
      </w:r>
    </w:p>
    <w:p w:rsidR="00C84563" w:rsidRDefault="00DA6C2E" w:rsidP="00DA6C2E">
      <w:pPr>
        <w:shd w:val="clear" w:color="auto" w:fill="FFFFFF"/>
        <w:rPr>
          <w:rStyle w:val="hps"/>
          <w:b/>
          <w:i/>
          <w:color w:val="333333"/>
          <w:sz w:val="22"/>
          <w:szCs w:val="22"/>
          <w:lang w:val="en-US"/>
        </w:rPr>
      </w:pPr>
      <w:r>
        <w:rPr>
          <w:rStyle w:val="hps"/>
          <w:b/>
          <w:i/>
          <w:color w:val="333333"/>
          <w:sz w:val="22"/>
          <w:szCs w:val="22"/>
          <w:lang w:val="en-US"/>
        </w:rPr>
        <w:t>Assignments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rStyle w:val="hps"/>
          <w:b/>
          <w:i/>
          <w:sz w:val="22"/>
          <w:szCs w:val="22"/>
          <w:lang w:val="en-US"/>
        </w:rPr>
        <w:t xml:space="preserve">for the CDS </w:t>
      </w:r>
      <w:r w:rsidR="00C84563">
        <w:rPr>
          <w:rStyle w:val="hps"/>
          <w:b/>
          <w:i/>
          <w:sz w:val="22"/>
          <w:szCs w:val="22"/>
          <w:lang w:val="en-US"/>
        </w:rPr>
        <w:t xml:space="preserve">3 </w:t>
      </w:r>
      <w:r>
        <w:rPr>
          <w:sz w:val="22"/>
          <w:szCs w:val="22"/>
          <w:lang w:val="en"/>
        </w:rPr>
        <w:t>Limitations of DNA microarrays</w:t>
      </w:r>
      <w:r>
        <w:rPr>
          <w:color w:val="333333"/>
          <w:sz w:val="22"/>
          <w:szCs w:val="22"/>
          <w:lang w:val="en-US"/>
        </w:rPr>
        <w:t>. Protein sequencing by chemical methods. Protein sequencing by mass spectrometry</w:t>
      </w:r>
      <w:r w:rsidRPr="00DA6C2E">
        <w:rPr>
          <w:rStyle w:val="hps"/>
          <w:b/>
          <w:i/>
          <w:color w:val="333333"/>
          <w:sz w:val="22"/>
          <w:szCs w:val="22"/>
          <w:lang w:val="en-US"/>
        </w:rPr>
        <w:t xml:space="preserve"> </w:t>
      </w:r>
    </w:p>
    <w:p w:rsidR="00DA6C2E" w:rsidRDefault="00DA6C2E" w:rsidP="00DA6C2E">
      <w:pPr>
        <w:shd w:val="clear" w:color="auto" w:fill="FFFFFF"/>
        <w:rPr>
          <w:bCs/>
          <w:sz w:val="22"/>
          <w:szCs w:val="22"/>
          <w:lang w:val="en"/>
        </w:rPr>
      </w:pPr>
      <w:r>
        <w:rPr>
          <w:rStyle w:val="hps"/>
          <w:b/>
          <w:i/>
          <w:color w:val="333333"/>
          <w:sz w:val="22"/>
          <w:szCs w:val="22"/>
          <w:lang w:val="en-US"/>
        </w:rPr>
        <w:t>Assignments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rStyle w:val="hps"/>
          <w:b/>
          <w:i/>
          <w:sz w:val="22"/>
          <w:szCs w:val="22"/>
          <w:lang w:val="en-US"/>
        </w:rPr>
        <w:t xml:space="preserve">for the CDS </w:t>
      </w:r>
      <w:r w:rsidR="00C84563">
        <w:rPr>
          <w:rStyle w:val="hps"/>
          <w:b/>
          <w:i/>
          <w:sz w:val="22"/>
          <w:szCs w:val="22"/>
          <w:lang w:val="en-US"/>
        </w:rPr>
        <w:t>4</w:t>
      </w:r>
      <w:r>
        <w:rPr>
          <w:rStyle w:val="hps"/>
          <w:b/>
          <w:i/>
          <w:sz w:val="22"/>
          <w:szCs w:val="22"/>
          <w:lang w:val="en-US"/>
        </w:rPr>
        <w:t xml:space="preserve">. </w:t>
      </w:r>
      <w:r>
        <w:rPr>
          <w:rStyle w:val="a4"/>
          <w:b w:val="0"/>
          <w:color w:val="333333"/>
          <w:sz w:val="22"/>
          <w:szCs w:val="22"/>
          <w:lang w:val="en"/>
        </w:rPr>
        <w:t xml:space="preserve">Collection and analysis of </w:t>
      </w:r>
      <w:proofErr w:type="spellStart"/>
      <w:r>
        <w:rPr>
          <w:rStyle w:val="a4"/>
          <w:b w:val="0"/>
          <w:color w:val="333333"/>
          <w:sz w:val="22"/>
          <w:szCs w:val="22"/>
          <w:lang w:val="en"/>
        </w:rPr>
        <w:t>microarry</w:t>
      </w:r>
      <w:proofErr w:type="spellEnd"/>
      <w:r>
        <w:rPr>
          <w:rStyle w:val="a4"/>
          <w:b w:val="0"/>
          <w:color w:val="333333"/>
          <w:sz w:val="22"/>
          <w:szCs w:val="22"/>
          <w:lang w:val="en"/>
        </w:rPr>
        <w:t xml:space="preserve">. </w:t>
      </w:r>
      <w:r>
        <w:rPr>
          <w:rStyle w:val="a4"/>
          <w:b w:val="0"/>
          <w:sz w:val="22"/>
          <w:szCs w:val="22"/>
          <w:lang w:val="en"/>
        </w:rPr>
        <w:t xml:space="preserve">Applications of </w:t>
      </w:r>
      <w:r>
        <w:rPr>
          <w:sz w:val="22"/>
          <w:szCs w:val="22"/>
          <w:lang w:val="en"/>
        </w:rPr>
        <w:t xml:space="preserve">four families of engineered nucleases in genome editing. </w:t>
      </w:r>
    </w:p>
    <w:p w:rsidR="00DA6C2E" w:rsidRDefault="00DA6C2E" w:rsidP="00DA6C2E">
      <w:pPr>
        <w:shd w:val="clear" w:color="auto" w:fill="FFFFFF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Advantages of the Cas9-guideRNA system (adapted from CRISPR) in genome editing. </w:t>
      </w:r>
    </w:p>
    <w:p w:rsidR="00DA6C2E" w:rsidRDefault="00DA6C2E" w:rsidP="00DA6C2E">
      <w:pPr>
        <w:shd w:val="clear" w:color="auto" w:fill="FFFFFF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To measure changes in the level of gene expression</w:t>
      </w:r>
    </w:p>
    <w:p w:rsidR="00DA6C2E" w:rsidRDefault="00DA6C2E" w:rsidP="00DA6C2E">
      <w:pPr>
        <w:shd w:val="clear" w:color="auto" w:fill="FFFFFF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To observe DNA mutations</w:t>
      </w:r>
    </w:p>
    <w:p w:rsidR="00C84563" w:rsidRDefault="00DA6C2E" w:rsidP="00DA6C2E">
      <w:pPr>
        <w:pStyle w:val="1"/>
        <w:spacing w:before="0" w:after="0"/>
        <w:rPr>
          <w:rStyle w:val="a4"/>
          <w:rFonts w:ascii="Times New Roman" w:hAnsi="Times New Roman"/>
          <w:i/>
          <w:color w:val="333333"/>
          <w:sz w:val="22"/>
          <w:szCs w:val="22"/>
          <w:lang w:val="en-US"/>
        </w:rPr>
      </w:pPr>
      <w:r>
        <w:rPr>
          <w:sz w:val="22"/>
          <w:szCs w:val="22"/>
          <w:lang w:val="en"/>
        </w:rPr>
        <w:t>To study genomic gains and losses</w:t>
      </w:r>
      <w:r w:rsidRPr="00DA6C2E">
        <w:rPr>
          <w:rStyle w:val="a4"/>
          <w:rFonts w:ascii="Times New Roman" w:hAnsi="Times New Roman"/>
          <w:i/>
          <w:color w:val="333333"/>
          <w:sz w:val="22"/>
          <w:szCs w:val="22"/>
          <w:lang w:val="en-US"/>
        </w:rPr>
        <w:t xml:space="preserve"> </w:t>
      </w:r>
    </w:p>
    <w:p w:rsidR="00DA6C2E" w:rsidRDefault="00DA6C2E" w:rsidP="00DA6C2E">
      <w:pPr>
        <w:pStyle w:val="1"/>
        <w:spacing w:before="0" w:after="0"/>
        <w:rPr>
          <w:rFonts w:ascii="Times New Roman" w:hAnsi="Times New Roman"/>
          <w:b w:val="0"/>
          <w:color w:val="000000"/>
          <w:sz w:val="22"/>
          <w:szCs w:val="22"/>
          <w:lang w:val="en-US"/>
        </w:rPr>
      </w:pPr>
      <w:r>
        <w:rPr>
          <w:rStyle w:val="hps"/>
          <w:rFonts w:ascii="Times New Roman" w:hAnsi="Times New Roman"/>
          <w:i/>
          <w:color w:val="333333"/>
          <w:sz w:val="22"/>
          <w:szCs w:val="22"/>
          <w:lang w:val="en-US"/>
        </w:rPr>
        <w:t>Assignments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>
        <w:rPr>
          <w:rStyle w:val="hps"/>
          <w:rFonts w:ascii="Times New Roman" w:hAnsi="Times New Roman"/>
          <w:i/>
          <w:sz w:val="22"/>
          <w:szCs w:val="22"/>
          <w:lang w:val="en-US"/>
        </w:rPr>
        <w:t xml:space="preserve">for the CDS </w:t>
      </w:r>
      <w:r w:rsidR="00C84563">
        <w:rPr>
          <w:rStyle w:val="hps"/>
          <w:rFonts w:ascii="Times New Roman" w:hAnsi="Times New Roman"/>
          <w:i/>
          <w:sz w:val="22"/>
          <w:szCs w:val="22"/>
          <w:lang w:val="en-US"/>
        </w:rPr>
        <w:t>5</w:t>
      </w:r>
      <w:r>
        <w:rPr>
          <w:rStyle w:val="hps"/>
          <w:rFonts w:ascii="Times New Roman" w:hAnsi="Times New Roman"/>
          <w:b w:val="0"/>
          <w:i/>
          <w:sz w:val="22"/>
          <w:szCs w:val="22"/>
          <w:lang w:val="en-US"/>
        </w:rPr>
        <w:t>.</w:t>
      </w:r>
      <w:r>
        <w:rPr>
          <w:rStyle w:val="hps"/>
          <w:rFonts w:ascii="Times New Roman" w:hAnsi="Times New Roman"/>
          <w:b w:val="0"/>
          <w:sz w:val="22"/>
          <w:szCs w:val="22"/>
          <w:lang w:val="en-US"/>
        </w:rPr>
        <w:t xml:space="preserve"> Practical applications of </w:t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 xml:space="preserve">Different types of PCR in genetic </w:t>
      </w:r>
      <w:proofErr w:type="spellStart"/>
      <w:proofErr w:type="gramStart"/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>engeering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>..</w:t>
      </w:r>
      <w:proofErr w:type="gramEnd"/>
    </w:p>
    <w:p w:rsidR="00DA6C2E" w:rsidRDefault="00DA6C2E" w:rsidP="00DA6C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Several modifications of PCR methods have been developed to enhance the utility of this method in diagnostic settings based on their applications. Some of the common types of PCR are: </w:t>
      </w:r>
    </w:p>
    <w:p w:rsidR="00DA6C2E" w:rsidRPr="00DA6C2E" w:rsidRDefault="00DA6C2E" w:rsidP="00DA6C2E">
      <w:pPr>
        <w:shd w:val="clear" w:color="auto" w:fill="FFFFFF"/>
        <w:rPr>
          <w:sz w:val="22"/>
          <w:szCs w:val="22"/>
          <w:lang w:val="en-US"/>
        </w:rPr>
      </w:pPr>
      <w:r w:rsidRPr="00DA6C2E">
        <w:rPr>
          <w:sz w:val="22"/>
          <w:szCs w:val="22"/>
          <w:lang w:val="en-US"/>
        </w:rPr>
        <w:t>Real-Time PCR</w:t>
      </w:r>
    </w:p>
    <w:p w:rsidR="00DA6C2E" w:rsidRDefault="00DA6C2E" w:rsidP="00DA6C2E">
      <w:pPr>
        <w:shd w:val="clear" w:color="auto" w:fill="FFFFFF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Nested PCR</w:t>
      </w:r>
    </w:p>
    <w:p w:rsidR="00DA6C2E" w:rsidRDefault="00DA6C2E" w:rsidP="00DA6C2E">
      <w:pPr>
        <w:shd w:val="clear" w:color="auto" w:fill="FFFFFF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Multiplex PCR</w:t>
      </w:r>
    </w:p>
    <w:p w:rsidR="00DA6C2E" w:rsidRDefault="00DA6C2E" w:rsidP="00DA6C2E">
      <w:pPr>
        <w:shd w:val="clear" w:color="auto" w:fill="FFFFFF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Quantitative PCR</w:t>
      </w:r>
    </w:p>
    <w:p w:rsidR="00DA6C2E" w:rsidRDefault="00DA6C2E" w:rsidP="00DA6C2E">
      <w:pPr>
        <w:shd w:val="clear" w:color="auto" w:fill="FFFFFF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Arbitrary Primed PCR.</w:t>
      </w:r>
    </w:p>
    <w:p w:rsidR="00451A60" w:rsidRPr="00552613" w:rsidRDefault="00451A60" w:rsidP="00DA6C2E">
      <w:pPr>
        <w:rPr>
          <w:rFonts w:cs="Times New Roman"/>
          <w:color w:val="auto"/>
          <w:sz w:val="24"/>
          <w:szCs w:val="24"/>
          <w:lang w:val="en-US"/>
        </w:rPr>
      </w:pPr>
    </w:p>
    <w:sectPr w:rsidR="00451A60" w:rsidRPr="0055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5E"/>
    <w:rsid w:val="00047CD4"/>
    <w:rsid w:val="002557B1"/>
    <w:rsid w:val="002834CE"/>
    <w:rsid w:val="00451A60"/>
    <w:rsid w:val="00460D44"/>
    <w:rsid w:val="00543407"/>
    <w:rsid w:val="00552613"/>
    <w:rsid w:val="00674982"/>
    <w:rsid w:val="007061B3"/>
    <w:rsid w:val="0097035E"/>
    <w:rsid w:val="00A80616"/>
    <w:rsid w:val="00C84563"/>
    <w:rsid w:val="00DA6C2E"/>
    <w:rsid w:val="00E118E4"/>
    <w:rsid w:val="00EF6CEC"/>
    <w:rsid w:val="00F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5197"/>
  <w15:chartTrackingRefBased/>
  <w15:docId w15:val="{6FDAD158-E9DE-43C2-93FB-066476E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C2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60D44"/>
  </w:style>
  <w:style w:type="paragraph" w:styleId="a3">
    <w:name w:val="Normal (Web)"/>
    <w:basedOn w:val="a"/>
    <w:uiPriority w:val="99"/>
    <w:semiHidden/>
    <w:unhideWhenUsed/>
    <w:rsid w:val="00451A60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DA6C2E"/>
    <w:rPr>
      <w:b/>
      <w:bCs/>
    </w:rPr>
  </w:style>
  <w:style w:type="character" w:customStyle="1" w:styleId="10">
    <w:name w:val="Заголовок 1 Знак"/>
    <w:basedOn w:val="a0"/>
    <w:link w:val="1"/>
    <w:rsid w:val="00DA6C2E"/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Сауле Кенжебаева</cp:lastModifiedBy>
  <cp:revision>4</cp:revision>
  <dcterms:created xsi:type="dcterms:W3CDTF">2019-10-17T16:39:00Z</dcterms:created>
  <dcterms:modified xsi:type="dcterms:W3CDTF">2019-10-17T16:45:00Z</dcterms:modified>
</cp:coreProperties>
</file>